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1.3K views · 43 reactions | Od ukupno 6236 ajeta koliko ima Kur’an, njih 130 se odnosi na ibadet (2%), a 1504 ajeta se odnose na AHLAK (lijepo ponašanje), dakle, 24% ili skoro jedna četvrtina! | Alen Sarajlic</w:t>
      </w:r>
    </w:p>
    <w:p>
      <w:r>
        <w:rPr>
          <w:b/>
        </w:rPr>
        <w:t xml:space="preserve">Izvor: </w:t>
      </w:r>
      <w:r>
        <w:rPr>
          <w:color w:val="0F766E"/>
        </w:rPr>
        <w:t>https://minbarlive.com/videos/1-3k-views-43-reactions-od-ukupno-6236-ajeta-koliko-ima-kur-an-njih-130-se-odnos</w:t>
      </w:r>
    </w:p>
    <w:p/>
    <w:p>
      <w:r>
        <w:rPr>
          <w:i/>
        </w:rPr>
        <w:t>Islamska hutba koja naglašava da je vjera prvenstveno pitanje ponašanja i dobroga karaktera, a ne samo ritualnih praksi poput molitve i posta. Govornik ističe da je dobar karakter bliži Allahu i bolji pred Njim nego formalne obrede bez dobre etike.</w:t>
      </w:r>
    </w:p>
    <w:p/>
    <w:p>
      <w:r>
        <w:rPr>
          <w:b/>
        </w:rPr>
        <w:t>Sažetak</w:t>
      </w:r>
    </w:p>
    <w:p>
      <w:r>
        <w:t>Ova hutba osporava često razšireno gledanje da je vjera (iman) samo pitanje izvršavanja formalnih rituala. Govornik argumentira da je pravi iman izražen kroz ponašanje i karakter — kroz ljubaznost prema bližnjima, časnost, poštenje i dobrotu. Koristeći praktičan primjer sa susjedima, pokazuje da je dobar karakter pravi znak vjere, čak i važniji od vidljivih ibadata. Upućuje se na hadis Poslanika Muhammada ﷺ koji učava da je dobar karakter najbliži i najdraži vid ibadata te da će oni sa najboljim karakterom biti najbolje rangirani na Sudnjem danu. Molitve, post i drugi rituali se razmatraju kao izrazi zahvalnosti Allahu za His blagoslove, ali prava vjera leži u tome kako čovjek živi i tretira druge u svakodnevnom životu.</w:t>
      </w:r>
    </w:p>
    <w:p/>
    <w:p>
      <w:r>
        <w:rPr>
          <w:b/>
        </w:rPr>
        <w:t>Ključne poruke</w:t>
      </w:r>
    </w:p>
    <w:p>
      <w:pPr>
        <w:pStyle w:val="ListBullet"/>
      </w:pPr>
      <w:r>
        <w:t>Vjera (iman) je prvenstveno pitanje ponašanja i karaktera, a ne samo ritualnih praksi — dobar karakter je pravi odraz vjere.</w:t>
      </w:r>
    </w:p>
    <w:p>
      <w:pPr>
        <w:pStyle w:val="ListBullet"/>
      </w:pPr>
      <w:r>
        <w:t>Dobar karakter prema bližnjima, posebno prema susjedima, je važniji pokazatelj vjere nego formalne obrede bez dobre etike.</w:t>
      </w:r>
    </w:p>
    <w:p>
      <w:pPr>
        <w:pStyle w:val="ListBullet"/>
      </w:pPr>
      <w:r>
        <w:t>Poslanik Muhammad ﷺ je učio da je dobar karakter (ihsan) najbliži i najdraži vid ibadata (hadis — ne specificiran izvor).</w:t>
      </w:r>
    </w:p>
    <w:p>
      <w:pPr>
        <w:pStyle w:val="ListBullet"/>
      </w:pPr>
      <w:r>
        <w:t>Oni sa najboljim karakterom će biti najpovoljnije ocijenjeni pred Allahom na Sudnjem danu.</w:t>
      </w:r>
    </w:p>
    <w:p>
      <w:pPr>
        <w:pStyle w:val="ListBullet"/>
      </w:pPr>
      <w:r>
        <w:t>Ritualni ibadati — molitve, post — su izrazi zahvalnosti Allahu za blagoslove vida, sluha, kretanja i mirisa, ali ne predstavljaju suštinu vjere.</w:t>
      </w:r>
    </w:p>
    <w:p>
      <w:pPr>
        <w:pStyle w:val="ListBullet"/>
      </w:pPr>
      <w:r>
        <w:t>Prava vjera je kako se čovjek ponaša prema drugima u svakodnevnom životu, nezavisno od imena ili vidljive religijske prakse.</w:t>
      </w:r>
    </w:p>
    <w:p/>
    <w:p>
      <w:r>
        <w:rPr>
          <w:b/>
        </w:rPr>
        <w:t>Članak</w:t>
      </w:r>
    </w:p>
    <w:p>
      <w:r>
        <w:rPr>
          <w:b/>
          <w:color w:val="0F766E"/>
          <w:sz w:val="26"/>
        </w:rPr>
        <w:t>Faith Through Behavior, Not Ritual Alone</w:t>
      </w:r>
    </w:p>
    <w:p/>
    <w:p>
      <w:r>
        <w:t>Whether someone prays or does not pray — frankly, that does not concern me at all. It is between them and themselves. I view the matter this way: suppose I have a neighbor named Muhammad, but every morning he disturbs me, throws garbage over the fence into my courtyard, and so on. On the other hand, there lives a man named Marko on the other side — a wonderful person who greets me every morning saying, "Good morning, neighbor, how are you?" Who is better for me? Who is better for me? What is faith? Faith is conduct. Faith is conduct.</w:t>
      </w:r>
    </w:p>
    <w:p/>
    <w:p>
      <w:r>
        <w:rPr>
          <w:b/>
          <w:color w:val="0F766E"/>
          <w:sz w:val="26"/>
        </w:rPr>
        <w:t>The Messenger's Teaching on Character</w:t>
      </w:r>
    </w:p>
    <w:p/>
    <w:p>
      <w:r>
        <w:t>The Messenger</w:t>
      </w:r>
      <w:r>
        <w:rPr>
          <w:b/>
        </w:rPr>
        <w:t xml:space="preserve"> ﷺ </w:t>
      </w:r>
      <w:r>
        <w:t>said: "Faith is good character — it is the closest, the best, the nearest, the most beloved to me." Among you, says the Messenger ﷺ, on the Day of Judgment, the one who will be best is the one with the best character and conduct.</w:t>
      </w:r>
    </w:p>
    <w:p/>
    <w:p>
      <w:r>
        <w:rPr>
          <w:b/>
          <w:color w:val="0F766E"/>
          <w:sz w:val="26"/>
        </w:rPr>
        <w:t>Ritual as Gratitude, Character as Faith</w:t>
      </w:r>
    </w:p>
    <w:p/>
    <w:p>
      <w:r>
        <w:t>Therefore, whether you pray, whether you fast — these things are understood; they are acts of worship. They are an expression of gratitude to Allah for the fact that you see, that you hear, that you walk, that you smell, and so on. But faith — faith is how you conduct yourself.</w:t>
      </w:r>
    </w:p>
    <w:p/>
    <w:p>
      <w:r>
        <w:rPr>
          <w:b/>
        </w:rPr>
        <w:t>Reference i teme</w:t>
      </w:r>
    </w:p>
    <w:p>
      <w:r>
        <w:t>Hadis: Hadis o dobrom karakteru kao najbližem ibadatu — izvor nije specificiran</w:t>
      </w:r>
    </w:p>
    <w:p>
      <w:r>
        <w:t>Teme: #Dobar karakter (ahlaqi), #Iman (vjera) kroz ponašanje, #Ibadati i ritual, #Sudnji dan i ocjena karaktera, #Odnos sa susjedima, #Sunnah Poslanika ﷺ</w:t>
      </w:r>
    </w:p>
    <w:p/>
    <w:p>
      <w:r>
        <w:rPr>
          <w:i/>
          <w:color w:val="94A3B8"/>
          <w:sz w:val="16"/>
        </w:rPr>
        <w:t>Generated by MinbarLive — Knowledge Library · https://minbarlive.com/videos/1-3k-views-43-reactions-od-ukupno-6236-ajeta-koliko-ima-kur-an-njih-130-se-odnos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